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9410" w14:textId="77777777" w:rsidR="0079336D" w:rsidRPr="006F629C" w:rsidRDefault="0079336D">
      <w:pPr>
        <w:rPr>
          <w:rFonts w:ascii="Times New Roman" w:hAnsi="Times New Roman"/>
        </w:rPr>
      </w:pPr>
      <w:r w:rsidRPr="006F629C"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 wp14:anchorId="59E2FDE3" wp14:editId="1210EFEC">
            <wp:simplePos x="0" y="0"/>
            <wp:positionH relativeFrom="margin">
              <wp:align>center</wp:align>
            </wp:positionH>
            <wp:positionV relativeFrom="paragraph">
              <wp:posOffset>607</wp:posOffset>
            </wp:positionV>
            <wp:extent cx="994410" cy="785495"/>
            <wp:effectExtent l="0" t="0" r="0" b="0"/>
            <wp:wrapTight wrapText="bothSides">
              <wp:wrapPolygon edited="0">
                <wp:start x="0" y="0"/>
                <wp:lineTo x="0" y="20954"/>
                <wp:lineTo x="21103" y="20954"/>
                <wp:lineTo x="211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dated crest jpg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EFBA3" w14:textId="77777777" w:rsidR="0077616A" w:rsidRDefault="0077616A" w:rsidP="0077616A">
      <w:pPr>
        <w:jc w:val="center"/>
        <w:rPr>
          <w:rFonts w:ascii="Times New Roman" w:hAnsi="Times New Roman"/>
          <w:b/>
          <w:sz w:val="32"/>
        </w:rPr>
      </w:pPr>
    </w:p>
    <w:p w14:paraId="28C85D2E" w14:textId="77777777" w:rsidR="0077616A" w:rsidRDefault="0077616A" w:rsidP="0077616A">
      <w:pPr>
        <w:jc w:val="center"/>
        <w:rPr>
          <w:rFonts w:ascii="Times New Roman" w:hAnsi="Times New Roman"/>
          <w:b/>
          <w:sz w:val="32"/>
        </w:rPr>
      </w:pPr>
    </w:p>
    <w:p w14:paraId="29AB73B2" w14:textId="77777777" w:rsidR="0077616A" w:rsidRDefault="0077616A" w:rsidP="0077616A">
      <w:pPr>
        <w:jc w:val="center"/>
        <w:rPr>
          <w:rFonts w:ascii="Times New Roman" w:hAnsi="Times New Roman"/>
          <w:b/>
          <w:sz w:val="32"/>
        </w:rPr>
      </w:pPr>
    </w:p>
    <w:p w14:paraId="3182402B" w14:textId="503AFEF8" w:rsidR="00644455" w:rsidRPr="0077616A" w:rsidRDefault="0077616A" w:rsidP="0077616A">
      <w:pPr>
        <w:jc w:val="center"/>
        <w:rPr>
          <w:rFonts w:ascii="Times New Roman" w:hAnsi="Times New Roman"/>
          <w:b/>
          <w:sz w:val="32"/>
        </w:rPr>
      </w:pPr>
      <w:r w:rsidRPr="0077616A">
        <w:rPr>
          <w:rFonts w:ascii="Times New Roman" w:hAnsi="Times New Roman"/>
          <w:b/>
          <w:sz w:val="32"/>
        </w:rPr>
        <w:t xml:space="preserve">Core Chemistry Syllabus </w:t>
      </w:r>
      <w:r w:rsidR="00B814F1">
        <w:rPr>
          <w:rFonts w:ascii="Times New Roman" w:hAnsi="Times New Roman"/>
          <w:b/>
          <w:sz w:val="32"/>
        </w:rPr>
        <w:t>202</w:t>
      </w:r>
      <w:r w:rsidR="00C30BB5">
        <w:rPr>
          <w:rFonts w:ascii="Times New Roman" w:hAnsi="Times New Roman"/>
          <w:b/>
          <w:sz w:val="32"/>
        </w:rPr>
        <w:t>2</w:t>
      </w:r>
      <w:r w:rsidR="00B814F1">
        <w:rPr>
          <w:rFonts w:ascii="Times New Roman" w:hAnsi="Times New Roman"/>
          <w:b/>
          <w:sz w:val="32"/>
        </w:rPr>
        <w:t>-202</w:t>
      </w:r>
      <w:r w:rsidR="00C30BB5">
        <w:rPr>
          <w:rFonts w:ascii="Times New Roman" w:hAnsi="Times New Roman"/>
          <w:b/>
          <w:sz w:val="32"/>
        </w:rPr>
        <w:t>3</w:t>
      </w:r>
    </w:p>
    <w:p w14:paraId="6CE4768D" w14:textId="77777777" w:rsidR="00644455" w:rsidRPr="006F629C" w:rsidRDefault="00644455">
      <w:pPr>
        <w:rPr>
          <w:rFonts w:ascii="Times New Roman" w:hAnsi="Times New Roman"/>
        </w:rPr>
      </w:pPr>
    </w:p>
    <w:p w14:paraId="13A503A0" w14:textId="1A276D3D" w:rsidR="00644455" w:rsidRPr="006F629C" w:rsidRDefault="00644455">
      <w:pPr>
        <w:rPr>
          <w:rFonts w:ascii="Times New Roman" w:hAnsi="Times New Roman"/>
        </w:rPr>
      </w:pPr>
      <w:r w:rsidRPr="006F629C">
        <w:rPr>
          <w:rFonts w:ascii="Times New Roman" w:hAnsi="Times New Roman"/>
        </w:rPr>
        <w:t xml:space="preserve">Welcome </w:t>
      </w:r>
      <w:r w:rsidR="001E34D7">
        <w:rPr>
          <w:rFonts w:ascii="Times New Roman" w:hAnsi="Times New Roman"/>
        </w:rPr>
        <w:t>back to school</w:t>
      </w:r>
      <w:r w:rsidR="008319ED" w:rsidRPr="006F629C">
        <w:rPr>
          <w:rFonts w:ascii="Times New Roman" w:hAnsi="Times New Roman"/>
        </w:rPr>
        <w:t>!</w:t>
      </w:r>
      <w:r w:rsidR="006F629C" w:rsidRPr="006F629C">
        <w:rPr>
          <w:rFonts w:ascii="Times New Roman" w:hAnsi="Times New Roman"/>
        </w:rPr>
        <w:t xml:space="preserve"> You are</w:t>
      </w:r>
      <w:r w:rsidR="000818FD" w:rsidRPr="006F629C">
        <w:rPr>
          <w:rFonts w:ascii="Times New Roman" w:hAnsi="Times New Roman"/>
        </w:rPr>
        <w:t xml:space="preserve"> enrolled in Core Chemistry</w:t>
      </w:r>
      <w:r w:rsidR="00933D18">
        <w:rPr>
          <w:rFonts w:ascii="Times New Roman" w:hAnsi="Times New Roman"/>
        </w:rPr>
        <w:t xml:space="preserve"> with Mr. Stoner</w:t>
      </w:r>
      <w:r w:rsidR="000818FD" w:rsidRPr="006F629C">
        <w:rPr>
          <w:rFonts w:ascii="Times New Roman" w:hAnsi="Times New Roman"/>
        </w:rPr>
        <w:t xml:space="preserve">. Details about </w:t>
      </w:r>
      <w:r w:rsidRPr="006F629C">
        <w:rPr>
          <w:rFonts w:ascii="Times New Roman" w:hAnsi="Times New Roman"/>
        </w:rPr>
        <w:t>classroom policies</w:t>
      </w:r>
      <w:r w:rsidR="000818FD" w:rsidRPr="006F629C">
        <w:rPr>
          <w:rFonts w:ascii="Times New Roman" w:hAnsi="Times New Roman"/>
        </w:rPr>
        <w:t xml:space="preserve"> and</w:t>
      </w:r>
      <w:r w:rsidRPr="006F629C">
        <w:rPr>
          <w:rFonts w:ascii="Times New Roman" w:hAnsi="Times New Roman"/>
        </w:rPr>
        <w:t xml:space="preserve"> course expectations</w:t>
      </w:r>
      <w:r w:rsidR="000818FD" w:rsidRPr="006F629C">
        <w:rPr>
          <w:rFonts w:ascii="Times New Roman" w:hAnsi="Times New Roman"/>
        </w:rPr>
        <w:t xml:space="preserve"> can be found on my website</w:t>
      </w:r>
      <w:r w:rsidR="00DA3D3C">
        <w:rPr>
          <w:rFonts w:ascii="Times New Roman" w:hAnsi="Times New Roman"/>
        </w:rPr>
        <w:t xml:space="preserve"> </w:t>
      </w:r>
      <w:hyperlink r:id="rId8" w:history="1">
        <w:r w:rsidR="004800D2" w:rsidRPr="004800D2">
          <w:rPr>
            <w:rStyle w:val="Hyperlink"/>
            <w:rFonts w:ascii="Times New Roman" w:hAnsi="Times New Roman"/>
          </w:rPr>
          <w:t>https://www.cusd80.com/Domain/7315</w:t>
        </w:r>
      </w:hyperlink>
    </w:p>
    <w:p w14:paraId="3C88C31A" w14:textId="77777777" w:rsidR="0079336D" w:rsidRPr="006F629C" w:rsidRDefault="0079336D" w:rsidP="0079336D">
      <w:pPr>
        <w:rPr>
          <w:rFonts w:ascii="Times New Roman" w:hAnsi="Times New Roman"/>
        </w:rPr>
      </w:pPr>
    </w:p>
    <w:p w14:paraId="4BD80303" w14:textId="4668C1CE" w:rsidR="00752D75" w:rsidRPr="0083456A" w:rsidRDefault="00752D75" w:rsidP="00752D75">
      <w:pPr>
        <w:rPr>
          <w:rFonts w:ascii="Times New Roman" w:hAnsi="Times New Roman"/>
          <w:color w:val="000000"/>
          <w:szCs w:val="24"/>
          <w:u w:val="single"/>
        </w:rPr>
      </w:pPr>
      <w:r w:rsidRPr="0083456A">
        <w:rPr>
          <w:rFonts w:ascii="Times New Roman" w:hAnsi="Times New Roman"/>
          <w:b/>
          <w:bCs/>
          <w:color w:val="000000"/>
          <w:u w:val="single"/>
        </w:rPr>
        <w:t>Course Overview</w:t>
      </w:r>
      <w:r w:rsidRPr="0083456A">
        <w:rPr>
          <w:rFonts w:ascii="Times New Roman" w:hAnsi="Times New Roman"/>
          <w:color w:val="000000"/>
          <w:u w:val="single"/>
        </w:rPr>
        <w:t xml:space="preserve">  </w:t>
      </w:r>
      <w:r w:rsidRPr="0083456A">
        <w:rPr>
          <w:rFonts w:ascii="Times New Roman" w:hAnsi="Times New Roman"/>
          <w:b/>
          <w:bCs/>
          <w:color w:val="000000"/>
          <w:u w:val="single"/>
        </w:rPr>
        <w:t> </w:t>
      </w:r>
    </w:p>
    <w:p w14:paraId="38F86AAC" w14:textId="358B9815" w:rsidR="00752D75" w:rsidRDefault="00752D75" w:rsidP="00752D75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</w:rPr>
        <w:t>Core Chemistry is a lab-oriented course emphasizing elements, compounds, and mixtures as found in nature. Basic problems in Chemistry, chemical reactions, and equations are studied in-depth. A laboratory component is included, and emphasis will be placed on applying concepts to experimental data.</w:t>
      </w:r>
      <w:r>
        <w:rPr>
          <w:rFonts w:ascii="Times New Roman" w:hAnsi="Times New Roman"/>
          <w:i/>
          <w:iCs/>
          <w:color w:val="FF0000"/>
        </w:rPr>
        <w:t> </w:t>
      </w:r>
    </w:p>
    <w:p w14:paraId="69DD0152" w14:textId="31B17841" w:rsidR="00752D75" w:rsidRDefault="00752D75" w:rsidP="00752D75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The course will cover scientific methods and analysis of data; electron structure of atoms and effects on properties of the elements; nuclear chemistry; geometry of compounds and effects on properties; molecular and ionic substances; chemical reactions; stoichiometry; structure and properties of gases, </w:t>
      </w:r>
      <w:proofErr w:type="gramStart"/>
      <w:r>
        <w:rPr>
          <w:rFonts w:ascii="Times New Roman" w:hAnsi="Times New Roman"/>
          <w:color w:val="000000"/>
        </w:rPr>
        <w:t>liquids</w:t>
      </w:r>
      <w:proofErr w:type="gramEnd"/>
      <w:r>
        <w:rPr>
          <w:rFonts w:ascii="Times New Roman" w:hAnsi="Times New Roman"/>
          <w:color w:val="000000"/>
        </w:rPr>
        <w:t xml:space="preserve"> and solids; expressing concentration of solutions; thermochemistry; chemical kinetics; equilibrium, including acids and bases. </w:t>
      </w:r>
    </w:p>
    <w:p w14:paraId="5A87BE5D" w14:textId="77777777" w:rsidR="00752D75" w:rsidRDefault="00752D75" w:rsidP="00752D75">
      <w:pPr>
        <w:rPr>
          <w:rFonts w:ascii="Times New Roman" w:hAnsi="Times New Roman"/>
          <w:b/>
          <w:bCs/>
        </w:rPr>
      </w:pPr>
    </w:p>
    <w:p w14:paraId="69C255F9" w14:textId="3E54E952" w:rsidR="0079336D" w:rsidRPr="0083456A" w:rsidRDefault="0079336D" w:rsidP="00752D75">
      <w:pPr>
        <w:rPr>
          <w:rFonts w:ascii="Times New Roman" w:hAnsi="Times New Roman"/>
          <w:b/>
          <w:bCs/>
          <w:u w:val="single"/>
        </w:rPr>
      </w:pPr>
      <w:r w:rsidRPr="0083456A">
        <w:rPr>
          <w:rFonts w:ascii="Times New Roman" w:hAnsi="Times New Roman"/>
          <w:b/>
          <w:bCs/>
          <w:u w:val="single"/>
        </w:rPr>
        <w:t xml:space="preserve">Required </w:t>
      </w:r>
      <w:r w:rsidR="00752D75" w:rsidRPr="0083456A">
        <w:rPr>
          <w:rFonts w:ascii="Times New Roman" w:hAnsi="Times New Roman"/>
          <w:b/>
          <w:bCs/>
          <w:u w:val="single"/>
        </w:rPr>
        <w:t>Materials</w:t>
      </w:r>
    </w:p>
    <w:p w14:paraId="5F691E8D" w14:textId="63E8AA9F" w:rsidR="0079336D" w:rsidRPr="006F629C" w:rsidRDefault="0079336D" w:rsidP="0079336D">
      <w:pPr>
        <w:numPr>
          <w:ilvl w:val="0"/>
          <w:numId w:val="7"/>
        </w:numPr>
        <w:rPr>
          <w:rFonts w:ascii="Times New Roman" w:hAnsi="Times New Roman"/>
        </w:rPr>
      </w:pPr>
      <w:r w:rsidRPr="006F629C">
        <w:rPr>
          <w:rFonts w:ascii="Times New Roman" w:hAnsi="Times New Roman"/>
        </w:rPr>
        <w:t xml:space="preserve">3 ring binder or folder dedicated to this science </w:t>
      </w:r>
      <w:r w:rsidR="00CD0AAD" w:rsidRPr="006F629C">
        <w:rPr>
          <w:rFonts w:ascii="Times New Roman" w:hAnsi="Times New Roman"/>
        </w:rPr>
        <w:t>class.</w:t>
      </w:r>
    </w:p>
    <w:p w14:paraId="5EC5F30B" w14:textId="76D59DE6" w:rsidR="008B46B4" w:rsidRPr="006F629C" w:rsidRDefault="00186355" w:rsidP="008B46B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Notebook or looseleaf paper in your binder for notes</w:t>
      </w:r>
    </w:p>
    <w:p w14:paraId="49D59617" w14:textId="2DDC4934" w:rsidR="00C30BB5" w:rsidRDefault="00C30BB5" w:rsidP="0079336D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Index cards (3”x 5”)</w:t>
      </w:r>
    </w:p>
    <w:p w14:paraId="6B09D572" w14:textId="339A8463" w:rsidR="0079336D" w:rsidRPr="006F629C" w:rsidRDefault="0079336D" w:rsidP="0079336D">
      <w:pPr>
        <w:numPr>
          <w:ilvl w:val="0"/>
          <w:numId w:val="7"/>
        </w:numPr>
        <w:rPr>
          <w:rFonts w:ascii="Times New Roman" w:hAnsi="Times New Roman"/>
        </w:rPr>
      </w:pPr>
      <w:r w:rsidRPr="006F629C">
        <w:rPr>
          <w:rFonts w:ascii="Times New Roman" w:hAnsi="Times New Roman"/>
        </w:rPr>
        <w:t>Pencils</w:t>
      </w:r>
      <w:r w:rsidR="00186355">
        <w:rPr>
          <w:rFonts w:ascii="Times New Roman" w:hAnsi="Times New Roman"/>
        </w:rPr>
        <w:t>/Pen (blue or black)</w:t>
      </w:r>
    </w:p>
    <w:p w14:paraId="734E5831" w14:textId="4831990B" w:rsidR="008B7367" w:rsidRDefault="0079336D" w:rsidP="0079336D">
      <w:pPr>
        <w:numPr>
          <w:ilvl w:val="0"/>
          <w:numId w:val="7"/>
        </w:numPr>
        <w:rPr>
          <w:rFonts w:ascii="Times New Roman" w:hAnsi="Times New Roman"/>
        </w:rPr>
      </w:pPr>
      <w:r w:rsidRPr="006F629C">
        <w:rPr>
          <w:rFonts w:ascii="Times New Roman" w:hAnsi="Times New Roman"/>
        </w:rPr>
        <w:t>Scientific calculator – must do scientific notation (Cell phones</w:t>
      </w:r>
      <w:r w:rsidR="00946A76" w:rsidRPr="006F629C">
        <w:rPr>
          <w:rFonts w:ascii="Times New Roman" w:hAnsi="Times New Roman"/>
        </w:rPr>
        <w:t xml:space="preserve"> or other electronic devices</w:t>
      </w:r>
      <w:r w:rsidRPr="006F629C">
        <w:rPr>
          <w:rFonts w:ascii="Times New Roman" w:hAnsi="Times New Roman"/>
        </w:rPr>
        <w:t xml:space="preserve"> </w:t>
      </w:r>
      <w:r w:rsidRPr="006F629C">
        <w:rPr>
          <w:rFonts w:ascii="Times New Roman" w:hAnsi="Times New Roman"/>
          <w:b/>
        </w:rPr>
        <w:t>MAY NOT</w:t>
      </w:r>
      <w:r w:rsidRPr="006F629C">
        <w:rPr>
          <w:rFonts w:ascii="Times New Roman" w:hAnsi="Times New Roman"/>
        </w:rPr>
        <w:t xml:space="preserve"> be used as calculators</w:t>
      </w:r>
      <w:r w:rsidR="008201BF">
        <w:rPr>
          <w:rFonts w:ascii="Times New Roman" w:hAnsi="Times New Roman"/>
        </w:rPr>
        <w:t xml:space="preserve"> on a test/quiz</w:t>
      </w:r>
      <w:r w:rsidRPr="006F629C">
        <w:rPr>
          <w:rFonts w:ascii="Times New Roman" w:hAnsi="Times New Roman"/>
        </w:rPr>
        <w:t>!)</w:t>
      </w:r>
      <w:r w:rsidR="00BB29DB">
        <w:rPr>
          <w:rFonts w:ascii="Times New Roman" w:hAnsi="Times New Roman"/>
        </w:rPr>
        <w:t xml:space="preserve"> </w:t>
      </w:r>
      <w:r w:rsidR="000843A5">
        <w:rPr>
          <w:rFonts w:ascii="Times New Roman" w:hAnsi="Times New Roman"/>
        </w:rPr>
        <w:t xml:space="preserve">Does not have to be a graphing calculator, but that is one of the better options. </w:t>
      </w:r>
    </w:p>
    <w:p w14:paraId="42DD1420" w14:textId="77777777" w:rsidR="004C308A" w:rsidRPr="006F629C" w:rsidRDefault="004C308A" w:rsidP="004C308A">
      <w:pPr>
        <w:rPr>
          <w:rFonts w:ascii="Times New Roman" w:hAnsi="Times New Roman"/>
          <w:b/>
        </w:rPr>
      </w:pPr>
    </w:p>
    <w:p w14:paraId="3659E1F9" w14:textId="06D77C00" w:rsidR="004C308A" w:rsidRPr="0083456A" w:rsidRDefault="00933D18" w:rsidP="004C308A">
      <w:pPr>
        <w:rPr>
          <w:rFonts w:ascii="Times New Roman" w:hAnsi="Times New Roman"/>
          <w:b/>
          <w:u w:val="single"/>
        </w:rPr>
      </w:pPr>
      <w:r w:rsidRPr="0083456A">
        <w:rPr>
          <w:rFonts w:ascii="Times New Roman" w:hAnsi="Times New Roman"/>
          <w:b/>
          <w:u w:val="single"/>
        </w:rPr>
        <w:t xml:space="preserve">Grading </w:t>
      </w:r>
    </w:p>
    <w:p w14:paraId="562A659D" w14:textId="7B5740C8" w:rsidR="00DA3D3C" w:rsidRPr="00DA3D3C" w:rsidRDefault="00CD0AAD" w:rsidP="004C30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Grades </w:t>
      </w:r>
      <w:r w:rsidR="00B814F1">
        <w:rPr>
          <w:rFonts w:ascii="Times New Roman" w:hAnsi="Times New Roman"/>
          <w:bCs/>
        </w:rPr>
        <w:t>will be calculated as follows</w:t>
      </w:r>
      <w:r w:rsidR="001E34D7">
        <w:rPr>
          <w:rFonts w:ascii="Times New Roman" w:hAnsi="Times New Roman"/>
          <w:bCs/>
        </w:rPr>
        <w:t>:</w:t>
      </w:r>
    </w:p>
    <w:p w14:paraId="313ED8D6" w14:textId="3C43A3A6" w:rsidR="004C308A" w:rsidRPr="006F629C" w:rsidRDefault="00933D18" w:rsidP="004C308A">
      <w:pPr>
        <w:rPr>
          <w:rFonts w:ascii="Times New Roman" w:hAnsi="Times New Roman"/>
        </w:rPr>
      </w:pPr>
      <w:r>
        <w:rPr>
          <w:rFonts w:ascii="Times New Roman" w:hAnsi="Times New Roman"/>
        </w:rPr>
        <w:t>Semester Cumulative</w:t>
      </w:r>
      <w:r w:rsidR="00B814F1">
        <w:rPr>
          <w:rFonts w:ascii="Times New Roman" w:hAnsi="Times New Roman"/>
        </w:rPr>
        <w:t xml:space="preserve"> (weighted)</w:t>
      </w:r>
      <w:r>
        <w:rPr>
          <w:rFonts w:ascii="Times New Roman" w:hAnsi="Times New Roman"/>
        </w:rPr>
        <w:t xml:space="preserve"> </w:t>
      </w:r>
    </w:p>
    <w:p w14:paraId="5311593E" w14:textId="5BC2C899" w:rsidR="004C308A" w:rsidRPr="006F629C" w:rsidRDefault="00A967E0" w:rsidP="004C308A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Assessments (6</w:t>
      </w:r>
      <w:r w:rsidR="00CD0AAD">
        <w:rPr>
          <w:rFonts w:ascii="Times New Roman" w:hAnsi="Times New Roman"/>
        </w:rPr>
        <w:t>0</w:t>
      </w:r>
      <w:r w:rsidR="004C308A" w:rsidRPr="006F629C">
        <w:rPr>
          <w:rFonts w:ascii="Times New Roman" w:hAnsi="Times New Roman"/>
        </w:rPr>
        <w:t>%)</w:t>
      </w:r>
      <w:r>
        <w:rPr>
          <w:rFonts w:ascii="Times New Roman" w:hAnsi="Times New Roman"/>
        </w:rPr>
        <w:t>-Test/Quizzes</w:t>
      </w:r>
    </w:p>
    <w:p w14:paraId="14A30AEF" w14:textId="5C31710E" w:rsidR="000F6F54" w:rsidRDefault="000F6F54" w:rsidP="004C308A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Homework Quizzes </w:t>
      </w:r>
      <w:r w:rsidR="00A967E0">
        <w:rPr>
          <w:rFonts w:ascii="Times New Roman" w:hAnsi="Times New Roman"/>
        </w:rPr>
        <w:t>(</w:t>
      </w:r>
      <w:r>
        <w:rPr>
          <w:rFonts w:ascii="Times New Roman" w:hAnsi="Times New Roman"/>
        </w:rPr>
        <w:t>15</w:t>
      </w:r>
      <w:r w:rsidR="003220FD" w:rsidRPr="006F629C">
        <w:rPr>
          <w:rFonts w:ascii="Times New Roman" w:hAnsi="Times New Roman"/>
        </w:rPr>
        <w:t>%)</w:t>
      </w:r>
      <w:r w:rsidR="00A967E0">
        <w:rPr>
          <w:rFonts w:ascii="Times New Roman" w:hAnsi="Times New Roman"/>
        </w:rPr>
        <w:t xml:space="preserve"> </w:t>
      </w:r>
    </w:p>
    <w:p w14:paraId="5B996EA5" w14:textId="4D1F85D9" w:rsidR="003220FD" w:rsidRDefault="00A967E0" w:rsidP="004C308A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Labs</w:t>
      </w:r>
      <w:r w:rsidR="000F6F54">
        <w:rPr>
          <w:rFonts w:ascii="Times New Roman" w:hAnsi="Times New Roman"/>
        </w:rPr>
        <w:t>/Activities (15%)</w:t>
      </w:r>
    </w:p>
    <w:p w14:paraId="4D5EB00C" w14:textId="3FFB95C3" w:rsidR="000F6F54" w:rsidRDefault="000F6F54" w:rsidP="004C308A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Participation (10%)</w:t>
      </w:r>
    </w:p>
    <w:p w14:paraId="2836A8F4" w14:textId="77777777" w:rsidR="008B7367" w:rsidRDefault="008B7367" w:rsidP="008B7367">
      <w:pPr>
        <w:rPr>
          <w:rFonts w:ascii="Times New Roman" w:hAnsi="Times New Roman"/>
        </w:rPr>
      </w:pPr>
    </w:p>
    <w:p w14:paraId="53FC5987" w14:textId="77777777" w:rsidR="008B7367" w:rsidRPr="006F629C" w:rsidRDefault="008B7367" w:rsidP="008B7367">
      <w:pPr>
        <w:rPr>
          <w:rFonts w:ascii="Times New Roman" w:hAnsi="Times New Roman"/>
        </w:rPr>
      </w:pPr>
      <w:r w:rsidRPr="006F629C">
        <w:rPr>
          <w:rFonts w:ascii="Times New Roman" w:hAnsi="Times New Roman"/>
        </w:rPr>
        <w:t>The final semester grades will break down as follows:</w:t>
      </w:r>
    </w:p>
    <w:p w14:paraId="1303756D" w14:textId="77777777" w:rsidR="008B7367" w:rsidRPr="006F629C" w:rsidRDefault="008B7367" w:rsidP="008B7367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6F629C">
        <w:rPr>
          <w:rFonts w:ascii="Times New Roman" w:hAnsi="Times New Roman"/>
        </w:rPr>
        <w:t>80% from the above listed areas</w:t>
      </w:r>
      <w:r w:rsidR="00933D18">
        <w:rPr>
          <w:rFonts w:ascii="Times New Roman" w:hAnsi="Times New Roman"/>
        </w:rPr>
        <w:t xml:space="preserve"> (semester cumulative)</w:t>
      </w:r>
    </w:p>
    <w:p w14:paraId="06BC80DC" w14:textId="77777777" w:rsidR="008B7367" w:rsidRPr="006F629C" w:rsidRDefault="008B7367" w:rsidP="008B7367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6F629C">
        <w:rPr>
          <w:rFonts w:ascii="Times New Roman" w:hAnsi="Times New Roman"/>
        </w:rPr>
        <w:t>20% from the final exam</w:t>
      </w:r>
    </w:p>
    <w:p w14:paraId="08A83C7C" w14:textId="77777777" w:rsidR="008B7367" w:rsidRDefault="008B7367" w:rsidP="004C308A">
      <w:pPr>
        <w:rPr>
          <w:rFonts w:ascii="Times New Roman" w:hAnsi="Times New Roman"/>
        </w:rPr>
      </w:pPr>
    </w:p>
    <w:p w14:paraId="39251C3E" w14:textId="77777777" w:rsidR="004C308A" w:rsidRPr="006F629C" w:rsidRDefault="004C308A" w:rsidP="004C308A">
      <w:pPr>
        <w:rPr>
          <w:rFonts w:ascii="Times New Roman" w:hAnsi="Times New Roman"/>
        </w:rPr>
      </w:pPr>
      <w:r w:rsidRPr="006F629C">
        <w:rPr>
          <w:rFonts w:ascii="Times New Roman" w:hAnsi="Times New Roman"/>
        </w:rPr>
        <w:t>The letter grades for this class breaks down as follows:</w:t>
      </w:r>
    </w:p>
    <w:p w14:paraId="5FB93D08" w14:textId="77777777" w:rsidR="004C308A" w:rsidRDefault="004C308A" w:rsidP="004C308A">
      <w:pPr>
        <w:rPr>
          <w:rFonts w:ascii="Times New Roman" w:hAnsi="Times New Roman"/>
        </w:rPr>
      </w:pPr>
      <w:r w:rsidRPr="006F629C">
        <w:rPr>
          <w:rFonts w:ascii="Times New Roman" w:hAnsi="Times New Roman"/>
        </w:rPr>
        <w:t>A = 90% - 100%</w:t>
      </w:r>
      <w:r w:rsidR="00A967E0">
        <w:rPr>
          <w:rFonts w:ascii="Times New Roman" w:hAnsi="Times New Roman"/>
        </w:rPr>
        <w:t xml:space="preserve">      </w:t>
      </w:r>
      <w:r w:rsidRPr="006F629C">
        <w:rPr>
          <w:rFonts w:ascii="Times New Roman" w:hAnsi="Times New Roman"/>
        </w:rPr>
        <w:t>B = 80% - 89%</w:t>
      </w:r>
      <w:r w:rsidR="00A967E0">
        <w:rPr>
          <w:rFonts w:ascii="Times New Roman" w:hAnsi="Times New Roman"/>
        </w:rPr>
        <w:tab/>
        <w:t xml:space="preserve">     </w:t>
      </w:r>
      <w:r w:rsidRPr="006F629C">
        <w:rPr>
          <w:rFonts w:ascii="Times New Roman" w:hAnsi="Times New Roman"/>
        </w:rPr>
        <w:t>C = 70% - 79%</w:t>
      </w:r>
      <w:proofErr w:type="gramStart"/>
      <w:r w:rsidR="00A967E0">
        <w:rPr>
          <w:rFonts w:ascii="Times New Roman" w:hAnsi="Times New Roman"/>
        </w:rPr>
        <w:tab/>
        <w:t xml:space="preserve">  </w:t>
      </w:r>
      <w:r w:rsidRPr="006F629C">
        <w:rPr>
          <w:rFonts w:ascii="Times New Roman" w:hAnsi="Times New Roman"/>
        </w:rPr>
        <w:t>D</w:t>
      </w:r>
      <w:proofErr w:type="gramEnd"/>
      <w:r w:rsidRPr="006F629C">
        <w:rPr>
          <w:rFonts w:ascii="Times New Roman" w:hAnsi="Times New Roman"/>
        </w:rPr>
        <w:t xml:space="preserve"> = 60% - 69%</w:t>
      </w:r>
      <w:r w:rsidR="00A967E0">
        <w:rPr>
          <w:rFonts w:ascii="Times New Roman" w:hAnsi="Times New Roman"/>
        </w:rPr>
        <w:tab/>
      </w:r>
      <w:r w:rsidRPr="006F629C">
        <w:rPr>
          <w:rFonts w:ascii="Times New Roman" w:hAnsi="Times New Roman"/>
        </w:rPr>
        <w:t>F = 59%</w:t>
      </w:r>
      <w:r w:rsidR="00A967E0">
        <w:rPr>
          <w:rFonts w:ascii="Times New Roman" w:hAnsi="Times New Roman"/>
        </w:rPr>
        <w:t xml:space="preserve"> or lower</w:t>
      </w:r>
    </w:p>
    <w:p w14:paraId="4152A11A" w14:textId="77777777" w:rsidR="006F629C" w:rsidRPr="006F629C" w:rsidRDefault="006F629C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14:paraId="19FB4893" w14:textId="7278BC31" w:rsidR="00D64771" w:rsidRPr="0083456A" w:rsidRDefault="00D64771" w:rsidP="004C308A">
      <w:pPr>
        <w:rPr>
          <w:rFonts w:ascii="Times New Roman" w:hAnsi="Times New Roman"/>
          <w:b/>
          <w:u w:val="single"/>
        </w:rPr>
      </w:pPr>
      <w:r w:rsidRPr="0083456A">
        <w:rPr>
          <w:rFonts w:ascii="Times New Roman" w:hAnsi="Times New Roman"/>
          <w:b/>
          <w:u w:val="single"/>
        </w:rPr>
        <w:t>Test Retakes</w:t>
      </w:r>
    </w:p>
    <w:p w14:paraId="581BF8FB" w14:textId="7C34DD0E" w:rsidR="00D64771" w:rsidRPr="00A967E0" w:rsidRDefault="00D64771" w:rsidP="004C3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Every student </w:t>
      </w:r>
      <w:proofErr w:type="gramStart"/>
      <w:r>
        <w:rPr>
          <w:rFonts w:ascii="Times New Roman" w:hAnsi="Times New Roman"/>
        </w:rPr>
        <w:t>has the opportunity to</w:t>
      </w:r>
      <w:proofErr w:type="gramEnd"/>
      <w:r>
        <w:rPr>
          <w:rFonts w:ascii="Times New Roman" w:hAnsi="Times New Roman"/>
        </w:rPr>
        <w:t xml:space="preserve"> </w:t>
      </w:r>
      <w:r w:rsidRPr="00A967E0">
        <w:rPr>
          <w:rFonts w:ascii="Times New Roman" w:hAnsi="Times New Roman"/>
          <w:u w:val="single"/>
        </w:rPr>
        <w:t>retake</w:t>
      </w:r>
      <w:r>
        <w:rPr>
          <w:rFonts w:ascii="Times New Roman" w:hAnsi="Times New Roman"/>
        </w:rPr>
        <w:t xml:space="preserve"> one chapter </w:t>
      </w:r>
      <w:r w:rsidR="00A967E0">
        <w:rPr>
          <w:rFonts w:ascii="Times New Roman" w:hAnsi="Times New Roman"/>
          <w:u w:val="single"/>
        </w:rPr>
        <w:t>TEST</w:t>
      </w:r>
      <w:r>
        <w:rPr>
          <w:rFonts w:ascii="Times New Roman" w:hAnsi="Times New Roman"/>
        </w:rPr>
        <w:t xml:space="preserve"> each semester. If </w:t>
      </w:r>
      <w:r w:rsidR="000F6F54">
        <w:rPr>
          <w:rFonts w:ascii="Times New Roman" w:hAnsi="Times New Roman"/>
        </w:rPr>
        <w:t>a student</w:t>
      </w:r>
      <w:r>
        <w:rPr>
          <w:rFonts w:ascii="Times New Roman" w:hAnsi="Times New Roman"/>
        </w:rPr>
        <w:t xml:space="preserve"> score</w:t>
      </w:r>
      <w:r w:rsidR="000F6F5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lower than a 70% on a test and decide</w:t>
      </w:r>
      <w:r w:rsidR="000F6F5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to retake the test,</w:t>
      </w:r>
      <w:r w:rsidR="000F6F54">
        <w:rPr>
          <w:rFonts w:ascii="Times New Roman" w:hAnsi="Times New Roman"/>
        </w:rPr>
        <w:t xml:space="preserve"> the student</w:t>
      </w:r>
      <w:r>
        <w:rPr>
          <w:rFonts w:ascii="Times New Roman" w:hAnsi="Times New Roman"/>
        </w:rPr>
        <w:t xml:space="preserve"> can only score up to a 70% on the retake. If a</w:t>
      </w:r>
      <w:r w:rsidR="009C7476">
        <w:rPr>
          <w:rFonts w:ascii="Times New Roman" w:hAnsi="Times New Roman"/>
        </w:rPr>
        <w:t xml:space="preserve"> higher score</w:t>
      </w:r>
      <w:r>
        <w:rPr>
          <w:rFonts w:ascii="Times New Roman" w:hAnsi="Times New Roman"/>
        </w:rPr>
        <w:t xml:space="preserve"> is not achieved on the test retake, I will take the higher of the two scores</w:t>
      </w:r>
      <w:r w:rsidR="00CD0AAD">
        <w:rPr>
          <w:rFonts w:ascii="Times New Roman" w:hAnsi="Times New Roman"/>
        </w:rPr>
        <w:t xml:space="preserve"> and this attempt will not count towards your</w:t>
      </w:r>
      <w:r w:rsidR="00B04076">
        <w:rPr>
          <w:rFonts w:ascii="Times New Roman" w:hAnsi="Times New Roman"/>
        </w:rPr>
        <w:t xml:space="preserve"> semester test</w:t>
      </w:r>
      <w:r w:rsidR="00CD0AAD">
        <w:rPr>
          <w:rFonts w:ascii="Times New Roman" w:hAnsi="Times New Roman"/>
        </w:rPr>
        <w:t xml:space="preserve"> retake</w:t>
      </w:r>
      <w:r>
        <w:rPr>
          <w:rFonts w:ascii="Times New Roman" w:hAnsi="Times New Roman"/>
        </w:rPr>
        <w:t>.</w:t>
      </w:r>
      <w:r w:rsidR="00A967E0">
        <w:rPr>
          <w:rFonts w:ascii="Times New Roman" w:hAnsi="Times New Roman"/>
        </w:rPr>
        <w:t xml:space="preserve"> </w:t>
      </w:r>
    </w:p>
    <w:p w14:paraId="446BCE91" w14:textId="77777777" w:rsidR="00266244" w:rsidRDefault="00266244" w:rsidP="004C308A">
      <w:pPr>
        <w:rPr>
          <w:rFonts w:ascii="Times New Roman" w:hAnsi="Times New Roman"/>
          <w:b/>
          <w:u w:val="single"/>
        </w:rPr>
      </w:pPr>
    </w:p>
    <w:p w14:paraId="11481A5E" w14:textId="793D6C2C" w:rsidR="006F629C" w:rsidRPr="0083456A" w:rsidRDefault="00CD0AAD" w:rsidP="004C308A">
      <w:pPr>
        <w:rPr>
          <w:rFonts w:ascii="Times New Roman" w:hAnsi="Times New Roman"/>
          <w:b/>
          <w:u w:val="single"/>
        </w:rPr>
      </w:pPr>
      <w:r w:rsidRPr="0083456A">
        <w:rPr>
          <w:rFonts w:ascii="Times New Roman" w:hAnsi="Times New Roman"/>
          <w:b/>
          <w:u w:val="single"/>
        </w:rPr>
        <w:lastRenderedPageBreak/>
        <w:t>Homework</w:t>
      </w:r>
      <w:r w:rsidR="006F629C" w:rsidRPr="0083456A">
        <w:rPr>
          <w:rFonts w:ascii="Times New Roman" w:hAnsi="Times New Roman"/>
          <w:b/>
          <w:u w:val="single"/>
        </w:rPr>
        <w:t xml:space="preserve"> </w:t>
      </w:r>
    </w:p>
    <w:p w14:paraId="380F7666" w14:textId="6755105A" w:rsidR="006F629C" w:rsidRPr="00B814F1" w:rsidRDefault="00CD0AAD" w:rsidP="004C308A">
      <w:pPr>
        <w:rPr>
          <w:rFonts w:ascii="Times New Roman" w:hAnsi="Times New Roman"/>
        </w:rPr>
      </w:pPr>
      <w:r>
        <w:rPr>
          <w:rFonts w:ascii="Times New Roman" w:hAnsi="Times New Roman"/>
        </w:rPr>
        <w:t>You can expect to have about</w:t>
      </w:r>
      <w:r w:rsidR="0083456A">
        <w:rPr>
          <w:rFonts w:ascii="Times New Roman" w:hAnsi="Times New Roman"/>
        </w:rPr>
        <w:t xml:space="preserve"> a half hour to</w:t>
      </w:r>
      <w:r>
        <w:rPr>
          <w:rFonts w:ascii="Times New Roman" w:hAnsi="Times New Roman"/>
        </w:rPr>
        <w:t xml:space="preserve"> an hour of homework each night for this class.</w:t>
      </w:r>
      <w:r w:rsidR="0083456A">
        <w:rPr>
          <w:rFonts w:ascii="Times New Roman" w:hAnsi="Times New Roman"/>
        </w:rPr>
        <w:t xml:space="preserve"> The homework assignments are for practice purposes only and will not be scored for a grade.</w:t>
      </w:r>
      <w:r>
        <w:rPr>
          <w:rFonts w:ascii="Times New Roman" w:hAnsi="Times New Roman"/>
        </w:rPr>
        <w:t xml:space="preserve"> Homework is the opportunity to make mistakes without </w:t>
      </w:r>
      <w:r w:rsidR="0083456A">
        <w:rPr>
          <w:rFonts w:ascii="Times New Roman" w:hAnsi="Times New Roman"/>
        </w:rPr>
        <w:t>point deductions</w:t>
      </w:r>
      <w:r>
        <w:rPr>
          <w:rFonts w:ascii="Times New Roman" w:hAnsi="Times New Roman"/>
        </w:rPr>
        <w:t>.</w:t>
      </w:r>
      <w:r w:rsidR="0083456A">
        <w:rPr>
          <w:rFonts w:ascii="Times New Roman" w:hAnsi="Times New Roman"/>
        </w:rPr>
        <w:t xml:space="preserve"> At the beginning of each week, students will be give</w:t>
      </w:r>
      <w:r w:rsidR="00266244">
        <w:rPr>
          <w:rFonts w:ascii="Times New Roman" w:hAnsi="Times New Roman"/>
        </w:rPr>
        <w:t>n</w:t>
      </w:r>
      <w:r w:rsidR="0083456A">
        <w:rPr>
          <w:rFonts w:ascii="Times New Roman" w:hAnsi="Times New Roman"/>
        </w:rPr>
        <w:t xml:space="preserve"> a short quiz over the previous week’s homework assignments. </w:t>
      </w:r>
      <w:r w:rsidR="00266244">
        <w:rPr>
          <w:rFonts w:ascii="Times New Roman" w:hAnsi="Times New Roman"/>
        </w:rPr>
        <w:t xml:space="preserve">Think of this as your homework grade for the semester. </w:t>
      </w:r>
      <w:r w:rsidR="00B814F1">
        <w:rPr>
          <w:rFonts w:ascii="Times New Roman" w:hAnsi="Times New Roman"/>
        </w:rPr>
        <w:br/>
      </w:r>
    </w:p>
    <w:p w14:paraId="443DEFE3" w14:textId="5CCBB4AF" w:rsidR="006F629C" w:rsidRPr="0083456A" w:rsidRDefault="00386903" w:rsidP="004C308A">
      <w:pPr>
        <w:rPr>
          <w:rFonts w:ascii="Times New Roman" w:hAnsi="Times New Roman"/>
          <w:b/>
          <w:u w:val="single"/>
        </w:rPr>
      </w:pPr>
      <w:r w:rsidRPr="0083456A">
        <w:rPr>
          <w:rFonts w:ascii="Times New Roman" w:hAnsi="Times New Roman"/>
          <w:b/>
          <w:u w:val="single"/>
        </w:rPr>
        <w:t>Make Up Work</w:t>
      </w:r>
      <w:r w:rsidR="00840DF8">
        <w:rPr>
          <w:rFonts w:ascii="Times New Roman" w:hAnsi="Times New Roman"/>
          <w:b/>
          <w:u w:val="single"/>
        </w:rPr>
        <w:t>/Late Work</w:t>
      </w:r>
    </w:p>
    <w:p w14:paraId="1728A039" w14:textId="72020D07" w:rsidR="006F629C" w:rsidRPr="00840DF8" w:rsidRDefault="0023090D" w:rsidP="004C308A">
      <w:pPr>
        <w:rPr>
          <w:rFonts w:ascii="Times New Roman" w:hAnsi="Times New Roman"/>
          <w:b/>
          <w:bCs/>
        </w:rPr>
      </w:pPr>
      <w:r w:rsidRPr="0083456A">
        <w:rPr>
          <w:rFonts w:ascii="Times New Roman" w:hAnsi="Times New Roman"/>
          <w:b/>
          <w:bCs/>
        </w:rPr>
        <w:t>Make up work will only be accepted if you</w:t>
      </w:r>
      <w:r w:rsidR="00DA3D3C" w:rsidRPr="0083456A">
        <w:rPr>
          <w:rFonts w:ascii="Times New Roman" w:hAnsi="Times New Roman"/>
          <w:b/>
          <w:bCs/>
        </w:rPr>
        <w:t>r</w:t>
      </w:r>
      <w:r w:rsidRPr="0083456A">
        <w:rPr>
          <w:rFonts w:ascii="Times New Roman" w:hAnsi="Times New Roman"/>
          <w:b/>
          <w:bCs/>
        </w:rPr>
        <w:t xml:space="preserve"> absence has been excused following the school policy.</w:t>
      </w:r>
      <w:r>
        <w:rPr>
          <w:rFonts w:ascii="Times New Roman" w:hAnsi="Times New Roman"/>
        </w:rPr>
        <w:t xml:space="preserve"> </w:t>
      </w:r>
      <w:r w:rsidR="00F46E09">
        <w:rPr>
          <w:rFonts w:ascii="Times New Roman" w:hAnsi="Times New Roman"/>
        </w:rPr>
        <w:t>When you are absent,</w:t>
      </w:r>
      <w:r w:rsidR="00386903">
        <w:rPr>
          <w:rFonts w:ascii="Times New Roman" w:hAnsi="Times New Roman"/>
        </w:rPr>
        <w:t xml:space="preserve"> it is your responsibility to collect </w:t>
      </w:r>
      <w:r w:rsidR="00F46E09">
        <w:rPr>
          <w:rFonts w:ascii="Times New Roman" w:hAnsi="Times New Roman"/>
        </w:rPr>
        <w:t xml:space="preserve">the work you missed and turn it in within the appropriate amount of time determined based on your absence. </w:t>
      </w:r>
      <w:r w:rsidR="00386903">
        <w:rPr>
          <w:rFonts w:ascii="Times New Roman" w:hAnsi="Times New Roman"/>
        </w:rPr>
        <w:t>You have the same number of days to turn in</w:t>
      </w:r>
      <w:r w:rsidR="00F46E09">
        <w:rPr>
          <w:rFonts w:ascii="Times New Roman" w:hAnsi="Times New Roman"/>
        </w:rPr>
        <w:t xml:space="preserve"> your missing work</w:t>
      </w:r>
      <w:r w:rsidR="00386903">
        <w:rPr>
          <w:rFonts w:ascii="Times New Roman" w:hAnsi="Times New Roman"/>
        </w:rPr>
        <w:t xml:space="preserve"> as the number of days you were absent. Anything that was due the day of your absence will be due the day you return. If you are absent during a lab day, you have </w:t>
      </w:r>
      <w:r w:rsidR="00386903" w:rsidRPr="00386903">
        <w:rPr>
          <w:rFonts w:ascii="Times New Roman" w:hAnsi="Times New Roman"/>
          <w:b/>
        </w:rPr>
        <w:t>one week</w:t>
      </w:r>
      <w:r w:rsidR="00386903">
        <w:rPr>
          <w:rFonts w:ascii="Times New Roman" w:hAnsi="Times New Roman"/>
        </w:rPr>
        <w:t xml:space="preserve"> to come in and make up the lab</w:t>
      </w:r>
      <w:r w:rsidR="00F46E09">
        <w:rPr>
          <w:rFonts w:ascii="Times New Roman" w:hAnsi="Times New Roman"/>
        </w:rPr>
        <w:t xml:space="preserve"> or you will receive a zero on the </w:t>
      </w:r>
      <w:r w:rsidR="00C22D64">
        <w:rPr>
          <w:rFonts w:ascii="Times New Roman" w:hAnsi="Times New Roman"/>
        </w:rPr>
        <w:t>assignment</w:t>
      </w:r>
      <w:r w:rsidR="00386903">
        <w:rPr>
          <w:rFonts w:ascii="Times New Roman" w:hAnsi="Times New Roman"/>
        </w:rPr>
        <w:t xml:space="preserve">. You will be given the same amount of time to complete your lab assignment as the rest of the students. </w:t>
      </w:r>
      <w:r w:rsidR="00DA3D3C" w:rsidRPr="00840DF8">
        <w:rPr>
          <w:rFonts w:ascii="Times New Roman" w:hAnsi="Times New Roman"/>
          <w:b/>
          <w:bCs/>
        </w:rPr>
        <w:t xml:space="preserve">If you are absent on a test day and your absence is unexcused, you may still </w:t>
      </w:r>
      <w:r w:rsidR="00840DF8">
        <w:rPr>
          <w:rFonts w:ascii="Times New Roman" w:hAnsi="Times New Roman"/>
          <w:b/>
          <w:bCs/>
        </w:rPr>
        <w:t>take</w:t>
      </w:r>
      <w:r w:rsidR="00DA3D3C" w:rsidRPr="00840DF8">
        <w:rPr>
          <w:rFonts w:ascii="Times New Roman" w:hAnsi="Times New Roman"/>
          <w:b/>
          <w:bCs/>
        </w:rPr>
        <w:t xml:space="preserve"> the test to see the questions, but </w:t>
      </w:r>
      <w:r w:rsidR="00DA3D3C" w:rsidRPr="00C30BB5">
        <w:rPr>
          <w:rFonts w:ascii="Times New Roman" w:hAnsi="Times New Roman"/>
          <w:b/>
          <w:bCs/>
          <w:u w:val="single"/>
        </w:rPr>
        <w:t xml:space="preserve">you will not be given credit for this test. </w:t>
      </w:r>
    </w:p>
    <w:p w14:paraId="0C976C7F" w14:textId="77777777" w:rsidR="006F629C" w:rsidRPr="006F629C" w:rsidRDefault="006F629C" w:rsidP="004C308A">
      <w:pPr>
        <w:rPr>
          <w:rFonts w:ascii="Times New Roman" w:hAnsi="Times New Roman"/>
          <w:b/>
        </w:rPr>
      </w:pPr>
    </w:p>
    <w:p w14:paraId="67827790" w14:textId="16FB57FF" w:rsidR="0083456A" w:rsidRDefault="0083456A" w:rsidP="008B7367">
      <w:pPr>
        <w:rPr>
          <w:rFonts w:ascii="Times New Roman" w:hAnsi="Times New Roman"/>
          <w:b/>
          <w:u w:val="single"/>
        </w:rPr>
      </w:pPr>
      <w:r w:rsidRPr="0083456A">
        <w:rPr>
          <w:rFonts w:ascii="Times New Roman" w:hAnsi="Times New Roman"/>
          <w:b/>
          <w:u w:val="single"/>
        </w:rPr>
        <w:t>Participation</w:t>
      </w:r>
      <w:r>
        <w:rPr>
          <w:rFonts w:ascii="Times New Roman" w:hAnsi="Times New Roman"/>
          <w:b/>
          <w:u w:val="single"/>
        </w:rPr>
        <w:softHyphen/>
      </w:r>
    </w:p>
    <w:p w14:paraId="436B98F8" w14:textId="39966CEC" w:rsidR="0083456A" w:rsidRPr="00840DF8" w:rsidRDefault="00840DF8" w:rsidP="008B736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Students will be given a grade based on their participation in the class.</w:t>
      </w:r>
      <w:r w:rsidR="00D2404A">
        <w:rPr>
          <w:rFonts w:ascii="Times New Roman" w:hAnsi="Times New Roman"/>
          <w:bCs/>
        </w:rPr>
        <w:t xml:space="preserve"> Every week, students will have the opportunity to earn 10 points in this grade category.</w:t>
      </w:r>
      <w:r>
        <w:rPr>
          <w:rFonts w:ascii="Times New Roman" w:hAnsi="Times New Roman"/>
          <w:bCs/>
        </w:rPr>
        <w:t xml:space="preserve"> </w:t>
      </w:r>
      <w:r w:rsidR="00D2404A">
        <w:rPr>
          <w:rFonts w:ascii="Times New Roman" w:hAnsi="Times New Roman"/>
          <w:bCs/>
        </w:rPr>
        <w:t xml:space="preserve">Point deductions from this category may </w:t>
      </w:r>
      <w:r w:rsidR="00C30BB5">
        <w:rPr>
          <w:rFonts w:ascii="Times New Roman" w:hAnsi="Times New Roman"/>
          <w:bCs/>
        </w:rPr>
        <w:t>include but</w:t>
      </w:r>
      <w:r w:rsidR="00D2404A">
        <w:rPr>
          <w:rFonts w:ascii="Times New Roman" w:hAnsi="Times New Roman"/>
          <w:bCs/>
        </w:rPr>
        <w:t xml:space="preserve"> are not limited </w:t>
      </w:r>
      <w:proofErr w:type="gramStart"/>
      <w:r w:rsidR="007358E6">
        <w:rPr>
          <w:rFonts w:ascii="Times New Roman" w:hAnsi="Times New Roman"/>
          <w:bCs/>
        </w:rPr>
        <w:t>to:</w:t>
      </w:r>
      <w:proofErr w:type="gramEnd"/>
      <w:r w:rsidR="00F16184">
        <w:rPr>
          <w:rFonts w:ascii="Times New Roman" w:hAnsi="Times New Roman"/>
          <w:bCs/>
        </w:rPr>
        <w:t xml:space="preserve"> being late to class without a pass,</w:t>
      </w:r>
      <w:r w:rsidR="00D2404A">
        <w:rPr>
          <w:rFonts w:ascii="Times New Roman" w:hAnsi="Times New Roman"/>
          <w:bCs/>
        </w:rPr>
        <w:t xml:space="preserve"> refusal to answer questions when called on or participate in classroom discussions,</w:t>
      </w:r>
      <w:r w:rsidR="00E71233">
        <w:rPr>
          <w:rFonts w:ascii="Times New Roman" w:hAnsi="Times New Roman"/>
          <w:bCs/>
        </w:rPr>
        <w:t xml:space="preserve"> leaving class excessively,</w:t>
      </w:r>
      <w:r w:rsidR="00D2404A">
        <w:rPr>
          <w:rFonts w:ascii="Times New Roman" w:hAnsi="Times New Roman"/>
          <w:bCs/>
        </w:rPr>
        <w:t xml:space="preserve"> failure to bring a scientific calculator every day, displaying unsafe laboratory behaviors when performing labs, or not prepared for class. </w:t>
      </w:r>
    </w:p>
    <w:p w14:paraId="64B1A380" w14:textId="77777777" w:rsidR="0083456A" w:rsidRPr="0083456A" w:rsidRDefault="0083456A" w:rsidP="008B7367">
      <w:pPr>
        <w:rPr>
          <w:rFonts w:ascii="Times New Roman" w:hAnsi="Times New Roman"/>
          <w:b/>
        </w:rPr>
      </w:pPr>
    </w:p>
    <w:p w14:paraId="1642617C" w14:textId="77777777" w:rsidR="00266244" w:rsidRPr="0083456A" w:rsidRDefault="00266244" w:rsidP="00266244">
      <w:pPr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szCs w:val="16"/>
          <w:u w:val="single"/>
        </w:rPr>
      </w:pPr>
      <w:r w:rsidRPr="0083456A">
        <w:rPr>
          <w:rFonts w:ascii="Calibri" w:hAnsi="Calibri"/>
          <w:b/>
          <w:szCs w:val="16"/>
          <w:u w:val="single"/>
        </w:rPr>
        <w:t>Extra Credit</w:t>
      </w:r>
    </w:p>
    <w:p w14:paraId="0BA280F5" w14:textId="77777777" w:rsidR="00266244" w:rsidRPr="0093786C" w:rsidRDefault="00266244" w:rsidP="00266244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16"/>
        </w:rPr>
      </w:pPr>
      <w:r w:rsidRPr="0093786C">
        <w:rPr>
          <w:rFonts w:ascii="Times New Roman" w:hAnsi="Times New Roman"/>
          <w:color w:val="000000"/>
          <w:szCs w:val="24"/>
        </w:rPr>
        <w:t xml:space="preserve">Any extra credit will be academic and relevant to the course and will not exceed 1% of a student’s semester grade. </w:t>
      </w:r>
      <w:r w:rsidRPr="0093786C">
        <w:rPr>
          <w:rFonts w:ascii="Times New Roman" w:hAnsi="Times New Roman"/>
          <w:szCs w:val="24"/>
        </w:rPr>
        <w:t>A minimal amount of extra credit may be offered to the entire class on rare occasions</w:t>
      </w:r>
      <w:r>
        <w:rPr>
          <w:rFonts w:ascii="Times New Roman" w:hAnsi="Times New Roman"/>
          <w:szCs w:val="24"/>
        </w:rPr>
        <w:t>;</w:t>
      </w:r>
      <w:r w:rsidRPr="0093786C">
        <w:rPr>
          <w:rFonts w:ascii="Times New Roman" w:hAnsi="Times New Roman"/>
          <w:szCs w:val="24"/>
        </w:rPr>
        <w:t xml:space="preserve"> however</w:t>
      </w:r>
      <w:r>
        <w:rPr>
          <w:rFonts w:ascii="Times New Roman" w:hAnsi="Times New Roman"/>
          <w:szCs w:val="24"/>
        </w:rPr>
        <w:t>,</w:t>
      </w:r>
      <w:r w:rsidRPr="0093786C">
        <w:rPr>
          <w:rFonts w:ascii="Times New Roman" w:hAnsi="Times New Roman"/>
          <w:szCs w:val="24"/>
        </w:rPr>
        <w:t xml:space="preserve"> it is not designed to rescue a student’s grade at the end of the semester. </w:t>
      </w:r>
      <w:r w:rsidRPr="0093786C">
        <w:rPr>
          <w:rFonts w:ascii="Times New Roman" w:hAnsi="Times New Roman"/>
          <w:bCs/>
          <w:szCs w:val="16"/>
        </w:rPr>
        <w:t>Students are expected to make their best effort throughout the grading period.</w:t>
      </w:r>
      <w:r w:rsidRPr="0093786C">
        <w:rPr>
          <w:rFonts w:ascii="Times New Roman" w:hAnsi="Times New Roman"/>
          <w:color w:val="000000"/>
          <w:szCs w:val="24"/>
        </w:rPr>
        <w:t xml:space="preserve"> </w:t>
      </w:r>
    </w:p>
    <w:p w14:paraId="1B5490C4" w14:textId="77777777" w:rsidR="00266244" w:rsidRDefault="00266244" w:rsidP="008B7367">
      <w:pPr>
        <w:rPr>
          <w:rFonts w:ascii="Times New Roman" w:hAnsi="Times New Roman"/>
          <w:b/>
          <w:u w:val="single"/>
        </w:rPr>
      </w:pPr>
    </w:p>
    <w:p w14:paraId="282A0A0C" w14:textId="76E070CE" w:rsidR="004C308A" w:rsidRPr="0083456A" w:rsidRDefault="004C308A" w:rsidP="008B7367">
      <w:pPr>
        <w:rPr>
          <w:rFonts w:ascii="Times New Roman" w:hAnsi="Times New Roman"/>
          <w:b/>
          <w:u w:val="single"/>
        </w:rPr>
      </w:pPr>
      <w:r w:rsidRPr="0083456A">
        <w:rPr>
          <w:rFonts w:ascii="Times New Roman" w:hAnsi="Times New Roman"/>
          <w:b/>
          <w:u w:val="single"/>
        </w:rPr>
        <w:t>CLASSROOM RULES</w:t>
      </w:r>
    </w:p>
    <w:p w14:paraId="062DCBA0" w14:textId="37C74FBC" w:rsidR="00F46E09" w:rsidRDefault="002C5DCA" w:rsidP="002C5D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Punctual </w:t>
      </w:r>
      <w:r w:rsidR="000843A5">
        <w:rPr>
          <w:rFonts w:ascii="Times New Roman" w:hAnsi="Times New Roman"/>
        </w:rPr>
        <w:t>and on time every day.</w:t>
      </w:r>
    </w:p>
    <w:p w14:paraId="49FB0E61" w14:textId="4BED88C8" w:rsidR="000843A5" w:rsidRDefault="000843A5" w:rsidP="002C5D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Engaged and participating in classroom activities.</w:t>
      </w:r>
    </w:p>
    <w:p w14:paraId="2531C8AA" w14:textId="293973F8" w:rsidR="000843A5" w:rsidRDefault="000843A5" w:rsidP="002C5D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Remain in assigned seats unless otherwise instructed.</w:t>
      </w:r>
    </w:p>
    <w:p w14:paraId="6A06FD8A" w14:textId="334B3B5B" w:rsidR="000843A5" w:rsidRDefault="000843A5" w:rsidP="002C5D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Be kind and courteous to classmates and instructor.</w:t>
      </w:r>
    </w:p>
    <w:p w14:paraId="6830E8AC" w14:textId="3ED399BB" w:rsidR="000843A5" w:rsidRDefault="000843A5" w:rsidP="002C5D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person out of the room at any time </w:t>
      </w:r>
    </w:p>
    <w:p w14:paraId="14958ABA" w14:textId="70400D5E" w:rsidR="000843A5" w:rsidRDefault="000843A5" w:rsidP="002C5D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ABSOLUTELY NO FOOD OR DRINK (other than water)</w:t>
      </w:r>
    </w:p>
    <w:p w14:paraId="25E97585" w14:textId="77777777" w:rsidR="004C308A" w:rsidRDefault="00BB29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at any </w:t>
      </w:r>
      <w:r w:rsidR="003B3336">
        <w:rPr>
          <w:rFonts w:ascii="Times New Roman" w:hAnsi="Times New Roman"/>
        </w:rPr>
        <w:t>time,</w:t>
      </w:r>
      <w:r>
        <w:rPr>
          <w:rFonts w:ascii="Times New Roman" w:hAnsi="Times New Roman"/>
        </w:rPr>
        <w:t xml:space="preserve"> you </w:t>
      </w:r>
      <w:r w:rsidR="003B3336">
        <w:rPr>
          <w:rFonts w:ascii="Times New Roman" w:hAnsi="Times New Roman"/>
        </w:rPr>
        <w:t>do not comply</w:t>
      </w:r>
      <w:r>
        <w:rPr>
          <w:rFonts w:ascii="Times New Roman" w:hAnsi="Times New Roman"/>
        </w:rPr>
        <w:t xml:space="preserve"> with the classroom rules and expectations, appropriate </w:t>
      </w:r>
      <w:r w:rsidR="003B3336">
        <w:rPr>
          <w:rFonts w:ascii="Times New Roman" w:hAnsi="Times New Roman"/>
        </w:rPr>
        <w:t xml:space="preserve">disciplinary </w:t>
      </w:r>
      <w:r>
        <w:rPr>
          <w:rFonts w:ascii="Times New Roman" w:hAnsi="Times New Roman"/>
        </w:rPr>
        <w:t xml:space="preserve">actions will be taken.  </w:t>
      </w:r>
    </w:p>
    <w:p w14:paraId="084E323B" w14:textId="4C6213A4" w:rsidR="000818FD" w:rsidRDefault="000818FD">
      <w:pPr>
        <w:rPr>
          <w:rFonts w:ascii="Times New Roman" w:hAnsi="Times New Roman"/>
        </w:rPr>
      </w:pPr>
    </w:p>
    <w:p w14:paraId="13E87EAD" w14:textId="18F33B8D" w:rsidR="00752D75" w:rsidRPr="00C30BB5" w:rsidRDefault="00752D75" w:rsidP="00752D75">
      <w:pPr>
        <w:overflowPunct/>
        <w:autoSpaceDE/>
        <w:autoSpaceDN/>
        <w:adjustRightInd/>
        <w:textAlignment w:val="auto"/>
        <w:rPr>
          <w:rFonts w:ascii="Calibri" w:hAnsi="Calibri" w:cs="Arial"/>
          <w:b/>
          <w:bCs/>
          <w:color w:val="000000"/>
          <w:szCs w:val="24"/>
          <w:u w:val="single"/>
        </w:rPr>
      </w:pPr>
      <w:r w:rsidRPr="00C30BB5">
        <w:rPr>
          <w:rFonts w:ascii="Calibri" w:hAnsi="Calibri" w:cs="Arial"/>
          <w:b/>
          <w:bCs/>
          <w:color w:val="000000"/>
          <w:szCs w:val="24"/>
          <w:u w:val="single"/>
        </w:rPr>
        <w:t>Electronic Devices</w:t>
      </w:r>
      <w:r w:rsidR="00C30BB5" w:rsidRPr="00C30BB5">
        <w:rPr>
          <w:rFonts w:ascii="Calibri" w:hAnsi="Calibri" w:cs="Arial"/>
          <w:b/>
          <w:bCs/>
          <w:color w:val="000000"/>
          <w:szCs w:val="24"/>
          <w:u w:val="single"/>
        </w:rPr>
        <w:t xml:space="preserve"> (cell phones, watches, tablets, laptops)</w:t>
      </w:r>
    </w:p>
    <w:p w14:paraId="6B3615C1" w14:textId="245C5AE9" w:rsidR="00266244" w:rsidRDefault="00266244" w:rsidP="00752D75">
      <w:pPr>
        <w:numPr>
          <w:ilvl w:val="0"/>
          <w:numId w:val="18"/>
        </w:numPr>
        <w:tabs>
          <w:tab w:val="num" w:pos="720"/>
        </w:tabs>
        <w:overflowPunct/>
        <w:autoSpaceDE/>
        <w:autoSpaceDN/>
        <w:adjustRightInd/>
        <w:spacing w:after="60"/>
        <w:textAlignment w:val="auto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will be collected each day at the beginning of class</w:t>
      </w:r>
      <w:r w:rsidR="00D2404A">
        <w:rPr>
          <w:rFonts w:ascii="Times New Roman" w:hAnsi="Times New Roman" w:cs="Arial"/>
          <w:szCs w:val="24"/>
        </w:rPr>
        <w:t xml:space="preserve"> and returned to students after the lesson.</w:t>
      </w:r>
      <w:r>
        <w:rPr>
          <w:rFonts w:ascii="Times New Roman" w:hAnsi="Times New Roman" w:cs="Arial"/>
          <w:szCs w:val="24"/>
        </w:rPr>
        <w:t xml:space="preserve"> </w:t>
      </w:r>
    </w:p>
    <w:p w14:paraId="7CFF297C" w14:textId="0AE8C792" w:rsidR="00752D75" w:rsidRPr="00C23535" w:rsidRDefault="00752D75" w:rsidP="00752D75">
      <w:pPr>
        <w:numPr>
          <w:ilvl w:val="0"/>
          <w:numId w:val="18"/>
        </w:numPr>
        <w:tabs>
          <w:tab w:val="num" w:pos="720"/>
        </w:tabs>
        <w:overflowPunct/>
        <w:autoSpaceDE/>
        <w:autoSpaceDN/>
        <w:adjustRightInd/>
        <w:spacing w:after="60"/>
        <w:textAlignment w:val="auto"/>
        <w:rPr>
          <w:rFonts w:ascii="Times New Roman" w:hAnsi="Times New Roman" w:cs="Arial"/>
          <w:szCs w:val="24"/>
        </w:rPr>
      </w:pPr>
      <w:r w:rsidRPr="00C23535">
        <w:rPr>
          <w:rFonts w:ascii="Times New Roman" w:hAnsi="Times New Roman" w:cs="Arial"/>
          <w:szCs w:val="24"/>
        </w:rPr>
        <w:t>will be collected during test administration</w:t>
      </w:r>
      <w:r w:rsidR="00C30BB5">
        <w:rPr>
          <w:rFonts w:ascii="Times New Roman" w:hAnsi="Times New Roman" w:cs="Arial"/>
          <w:szCs w:val="24"/>
        </w:rPr>
        <w:t>.</w:t>
      </w:r>
    </w:p>
    <w:p w14:paraId="69985457" w14:textId="77777777" w:rsidR="00752D75" w:rsidRPr="006F629C" w:rsidRDefault="00752D75">
      <w:pPr>
        <w:rPr>
          <w:rFonts w:ascii="Times New Roman" w:hAnsi="Times New Roman"/>
        </w:rPr>
      </w:pPr>
    </w:p>
    <w:p w14:paraId="3AE9BCC7" w14:textId="77777777" w:rsidR="00644455" w:rsidRPr="006F629C" w:rsidRDefault="00644455">
      <w:pPr>
        <w:rPr>
          <w:rFonts w:ascii="Times New Roman" w:hAnsi="Times New Roman"/>
        </w:rPr>
      </w:pPr>
      <w:r w:rsidRPr="006F629C">
        <w:rPr>
          <w:rFonts w:ascii="Times New Roman" w:hAnsi="Times New Roman"/>
        </w:rPr>
        <w:t xml:space="preserve">If you have any questions or </w:t>
      </w:r>
      <w:r w:rsidR="0077616A">
        <w:rPr>
          <w:rFonts w:ascii="Times New Roman" w:hAnsi="Times New Roman"/>
        </w:rPr>
        <w:t xml:space="preserve">concerns </w:t>
      </w:r>
      <w:r w:rsidRPr="006F629C">
        <w:rPr>
          <w:rFonts w:ascii="Times New Roman" w:hAnsi="Times New Roman"/>
        </w:rPr>
        <w:t xml:space="preserve">about </w:t>
      </w:r>
      <w:r w:rsidR="000818FD" w:rsidRPr="006F629C">
        <w:rPr>
          <w:rFonts w:ascii="Times New Roman" w:hAnsi="Times New Roman"/>
        </w:rPr>
        <w:t>any policies or the</w:t>
      </w:r>
      <w:r w:rsidRPr="006F629C">
        <w:rPr>
          <w:rFonts w:ascii="Times New Roman" w:hAnsi="Times New Roman"/>
        </w:rPr>
        <w:t xml:space="preserve"> course</w:t>
      </w:r>
      <w:r w:rsidR="0077616A">
        <w:rPr>
          <w:rFonts w:ascii="Times New Roman" w:hAnsi="Times New Roman"/>
        </w:rPr>
        <w:t xml:space="preserve"> itself</w:t>
      </w:r>
      <w:r w:rsidRPr="006F629C">
        <w:rPr>
          <w:rFonts w:ascii="Times New Roman" w:hAnsi="Times New Roman"/>
        </w:rPr>
        <w:t xml:space="preserve">, please </w:t>
      </w:r>
      <w:r w:rsidR="00DA4074" w:rsidRPr="006F629C">
        <w:rPr>
          <w:rFonts w:ascii="Times New Roman" w:hAnsi="Times New Roman"/>
        </w:rPr>
        <w:t xml:space="preserve">email me at </w:t>
      </w:r>
      <w:r w:rsidR="004C308A" w:rsidRPr="006F629C">
        <w:rPr>
          <w:rStyle w:val="Hyperlink"/>
          <w:rFonts w:ascii="Times New Roman" w:hAnsi="Times New Roman"/>
        </w:rPr>
        <w:t>Stoner.Jacob@CUSD80.com</w:t>
      </w:r>
      <w:r w:rsidR="00DA4074" w:rsidRPr="006F629C">
        <w:rPr>
          <w:rFonts w:ascii="Times New Roman" w:hAnsi="Times New Roman"/>
        </w:rPr>
        <w:t>.</w:t>
      </w:r>
      <w:r w:rsidRPr="006F629C">
        <w:rPr>
          <w:rFonts w:ascii="Times New Roman" w:hAnsi="Times New Roman"/>
        </w:rPr>
        <w:t xml:space="preserve"> </w:t>
      </w:r>
    </w:p>
    <w:p w14:paraId="33FBF2BD" w14:textId="77777777" w:rsidR="00644455" w:rsidRPr="006F629C" w:rsidRDefault="00644455">
      <w:pPr>
        <w:rPr>
          <w:rFonts w:ascii="Times New Roman" w:hAnsi="Times New Roman"/>
        </w:rPr>
      </w:pPr>
      <w:r w:rsidRPr="006F629C">
        <w:rPr>
          <w:rFonts w:ascii="Times New Roman" w:hAnsi="Times New Roman"/>
        </w:rPr>
        <w:t>Sincerely,</w:t>
      </w:r>
    </w:p>
    <w:p w14:paraId="639C0B55" w14:textId="77777777" w:rsidR="00644455" w:rsidRPr="006F629C" w:rsidRDefault="004C308A">
      <w:pPr>
        <w:rPr>
          <w:rFonts w:ascii="Times New Roman" w:hAnsi="Times New Roman"/>
        </w:rPr>
      </w:pPr>
      <w:r w:rsidRPr="006F629C">
        <w:rPr>
          <w:rFonts w:ascii="Times New Roman" w:hAnsi="Times New Roman"/>
        </w:rPr>
        <w:t>Mr. Jacob Stoner</w:t>
      </w:r>
    </w:p>
    <w:p w14:paraId="746BB170" w14:textId="77777777" w:rsidR="00644455" w:rsidRPr="006F629C" w:rsidRDefault="00644455">
      <w:pPr>
        <w:rPr>
          <w:rFonts w:ascii="Times New Roman" w:hAnsi="Times New Roman"/>
        </w:rPr>
      </w:pPr>
      <w:r w:rsidRPr="006F629C">
        <w:rPr>
          <w:rFonts w:ascii="Times New Roman" w:hAnsi="Times New Roman"/>
        </w:rPr>
        <w:t xml:space="preserve">Perry High School </w:t>
      </w:r>
      <w:r w:rsidR="008B46B4" w:rsidRPr="006F629C">
        <w:rPr>
          <w:rFonts w:ascii="Times New Roman" w:hAnsi="Times New Roman"/>
        </w:rPr>
        <w:t>Science Department</w:t>
      </w:r>
      <w:r w:rsidRPr="006F629C">
        <w:rPr>
          <w:rFonts w:ascii="Times New Roman" w:hAnsi="Times New Roman"/>
        </w:rPr>
        <w:t xml:space="preserve"> </w:t>
      </w:r>
    </w:p>
    <w:p w14:paraId="628315AA" w14:textId="77777777" w:rsidR="00B66F21" w:rsidRPr="006F629C" w:rsidRDefault="00BB29DB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Core Chemistry</w:t>
      </w:r>
    </w:p>
    <w:sectPr w:rsidR="00B66F21" w:rsidRPr="006F629C" w:rsidSect="00CE5DC5">
      <w:type w:val="continuous"/>
      <w:pgSz w:w="12240" w:h="15840"/>
      <w:pgMar w:top="720" w:right="1080" w:bottom="720" w:left="1080" w:header="720" w:footer="2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9E8A" w14:textId="77777777" w:rsidR="00A1741C" w:rsidRDefault="00A1741C" w:rsidP="00CE5DC5">
      <w:r>
        <w:separator/>
      </w:r>
    </w:p>
  </w:endnote>
  <w:endnote w:type="continuationSeparator" w:id="0">
    <w:p w14:paraId="19BE4290" w14:textId="77777777" w:rsidR="00A1741C" w:rsidRDefault="00A1741C" w:rsidP="00CE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panose1 w:val="00000000000000000000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D872" w14:textId="77777777" w:rsidR="00A1741C" w:rsidRDefault="00A1741C" w:rsidP="00CE5DC5">
      <w:r>
        <w:separator/>
      </w:r>
    </w:p>
  </w:footnote>
  <w:footnote w:type="continuationSeparator" w:id="0">
    <w:p w14:paraId="4092C03C" w14:textId="77777777" w:rsidR="00A1741C" w:rsidRDefault="00A1741C" w:rsidP="00CE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77C6DE8"/>
    <w:lvl w:ilvl="0">
      <w:numFmt w:val="bullet"/>
      <w:lvlText w:val="*"/>
      <w:lvlJc w:val="left"/>
    </w:lvl>
  </w:abstractNum>
  <w:abstractNum w:abstractNumId="1" w15:restartNumberingAfterBreak="0">
    <w:nsid w:val="035865CA"/>
    <w:multiLevelType w:val="hybridMultilevel"/>
    <w:tmpl w:val="834C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E9"/>
    <w:multiLevelType w:val="hybridMultilevel"/>
    <w:tmpl w:val="F646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0818"/>
    <w:multiLevelType w:val="hybridMultilevel"/>
    <w:tmpl w:val="658A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5D13"/>
    <w:multiLevelType w:val="hybridMultilevel"/>
    <w:tmpl w:val="C0E6D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111CE"/>
    <w:multiLevelType w:val="hybridMultilevel"/>
    <w:tmpl w:val="6826DADE"/>
    <w:lvl w:ilvl="0" w:tplc="777C6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5752AA"/>
    <w:multiLevelType w:val="hybridMultilevel"/>
    <w:tmpl w:val="150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A0124"/>
    <w:multiLevelType w:val="hybridMultilevel"/>
    <w:tmpl w:val="C848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55CE"/>
    <w:multiLevelType w:val="hybridMultilevel"/>
    <w:tmpl w:val="11125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E94893"/>
    <w:multiLevelType w:val="hybridMultilevel"/>
    <w:tmpl w:val="F30A6D8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374349C5"/>
    <w:multiLevelType w:val="hybridMultilevel"/>
    <w:tmpl w:val="8D407C0E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56F1B"/>
    <w:multiLevelType w:val="hybridMultilevel"/>
    <w:tmpl w:val="79A2D614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53176FA7"/>
    <w:multiLevelType w:val="hybridMultilevel"/>
    <w:tmpl w:val="38A4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53385"/>
    <w:multiLevelType w:val="hybridMultilevel"/>
    <w:tmpl w:val="CAE41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3F25B6"/>
    <w:multiLevelType w:val="hybridMultilevel"/>
    <w:tmpl w:val="C70A7456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81E8E"/>
    <w:multiLevelType w:val="hybridMultilevel"/>
    <w:tmpl w:val="C9601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BF1994"/>
    <w:multiLevelType w:val="hybridMultilevel"/>
    <w:tmpl w:val="A078A2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827"/>
    <w:multiLevelType w:val="hybridMultilevel"/>
    <w:tmpl w:val="C5642E96"/>
    <w:lvl w:ilvl="0" w:tplc="BB4CC1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5507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 w16cid:durableId="1493594939">
    <w:abstractNumId w:val="5"/>
  </w:num>
  <w:num w:numId="3" w16cid:durableId="1675038178">
    <w:abstractNumId w:val="11"/>
  </w:num>
  <w:num w:numId="4" w16cid:durableId="368338208">
    <w:abstractNumId w:val="1"/>
  </w:num>
  <w:num w:numId="5" w16cid:durableId="653950597">
    <w:abstractNumId w:val="7"/>
  </w:num>
  <w:num w:numId="6" w16cid:durableId="1666594913">
    <w:abstractNumId w:val="17"/>
  </w:num>
  <w:num w:numId="7" w16cid:durableId="269631859">
    <w:abstractNumId w:val="6"/>
  </w:num>
  <w:num w:numId="8" w16cid:durableId="79327644">
    <w:abstractNumId w:val="8"/>
  </w:num>
  <w:num w:numId="9" w16cid:durableId="1115444459">
    <w:abstractNumId w:val="13"/>
  </w:num>
  <w:num w:numId="10" w16cid:durableId="1348211257">
    <w:abstractNumId w:val="15"/>
  </w:num>
  <w:num w:numId="11" w16cid:durableId="9337302">
    <w:abstractNumId w:val="4"/>
  </w:num>
  <w:num w:numId="12" w16cid:durableId="1877767058">
    <w:abstractNumId w:val="12"/>
  </w:num>
  <w:num w:numId="13" w16cid:durableId="921792578">
    <w:abstractNumId w:val="14"/>
  </w:num>
  <w:num w:numId="14" w16cid:durableId="134687802">
    <w:abstractNumId w:val="16"/>
  </w:num>
  <w:num w:numId="15" w16cid:durableId="1570076038">
    <w:abstractNumId w:val="10"/>
  </w:num>
  <w:num w:numId="16" w16cid:durableId="1985768340">
    <w:abstractNumId w:val="9"/>
  </w:num>
  <w:num w:numId="17" w16cid:durableId="367417336">
    <w:abstractNumId w:val="2"/>
  </w:num>
  <w:num w:numId="18" w16cid:durableId="1554999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ED"/>
    <w:rsid w:val="000818FD"/>
    <w:rsid w:val="000843A5"/>
    <w:rsid w:val="00090733"/>
    <w:rsid w:val="000B4E38"/>
    <w:rsid w:val="000F6F54"/>
    <w:rsid w:val="00112E7A"/>
    <w:rsid w:val="00131BC2"/>
    <w:rsid w:val="00167C73"/>
    <w:rsid w:val="00186355"/>
    <w:rsid w:val="001967DE"/>
    <w:rsid w:val="001E34D7"/>
    <w:rsid w:val="001F4B6D"/>
    <w:rsid w:val="0023090D"/>
    <w:rsid w:val="00266244"/>
    <w:rsid w:val="002C5DCA"/>
    <w:rsid w:val="002E3DA6"/>
    <w:rsid w:val="002F2CC3"/>
    <w:rsid w:val="0030048A"/>
    <w:rsid w:val="003220FD"/>
    <w:rsid w:val="0035698F"/>
    <w:rsid w:val="00386903"/>
    <w:rsid w:val="00391EDB"/>
    <w:rsid w:val="003B3336"/>
    <w:rsid w:val="003E0C7B"/>
    <w:rsid w:val="00457594"/>
    <w:rsid w:val="004800D2"/>
    <w:rsid w:val="00481420"/>
    <w:rsid w:val="004A38AF"/>
    <w:rsid w:val="004C308A"/>
    <w:rsid w:val="004F44AC"/>
    <w:rsid w:val="004F5B50"/>
    <w:rsid w:val="005011AD"/>
    <w:rsid w:val="00565BD7"/>
    <w:rsid w:val="00583AC1"/>
    <w:rsid w:val="00590941"/>
    <w:rsid w:val="005B4E51"/>
    <w:rsid w:val="00644455"/>
    <w:rsid w:val="00655D4A"/>
    <w:rsid w:val="006E330B"/>
    <w:rsid w:val="006F629C"/>
    <w:rsid w:val="007358E6"/>
    <w:rsid w:val="00740D41"/>
    <w:rsid w:val="00752D75"/>
    <w:rsid w:val="0077616A"/>
    <w:rsid w:val="0079336D"/>
    <w:rsid w:val="007C22A0"/>
    <w:rsid w:val="007E04BF"/>
    <w:rsid w:val="008201BF"/>
    <w:rsid w:val="008319ED"/>
    <w:rsid w:val="0083456A"/>
    <w:rsid w:val="00840DF8"/>
    <w:rsid w:val="008A76E5"/>
    <w:rsid w:val="008B46B4"/>
    <w:rsid w:val="008B645D"/>
    <w:rsid w:val="008B7367"/>
    <w:rsid w:val="008D55B7"/>
    <w:rsid w:val="00933414"/>
    <w:rsid w:val="00933D18"/>
    <w:rsid w:val="00946A76"/>
    <w:rsid w:val="00977B32"/>
    <w:rsid w:val="009C7476"/>
    <w:rsid w:val="00A1741C"/>
    <w:rsid w:val="00A215DF"/>
    <w:rsid w:val="00A617D1"/>
    <w:rsid w:val="00A6189F"/>
    <w:rsid w:val="00A967E0"/>
    <w:rsid w:val="00AA65E2"/>
    <w:rsid w:val="00AB478A"/>
    <w:rsid w:val="00B04076"/>
    <w:rsid w:val="00B66F21"/>
    <w:rsid w:val="00B814F1"/>
    <w:rsid w:val="00B97C00"/>
    <w:rsid w:val="00BB29DB"/>
    <w:rsid w:val="00BB6531"/>
    <w:rsid w:val="00BC0C98"/>
    <w:rsid w:val="00BE1E97"/>
    <w:rsid w:val="00BF3C0C"/>
    <w:rsid w:val="00C22D64"/>
    <w:rsid w:val="00C30BB5"/>
    <w:rsid w:val="00C31A95"/>
    <w:rsid w:val="00C914F2"/>
    <w:rsid w:val="00CD0AAD"/>
    <w:rsid w:val="00CE5DC5"/>
    <w:rsid w:val="00D0761D"/>
    <w:rsid w:val="00D2404A"/>
    <w:rsid w:val="00D64771"/>
    <w:rsid w:val="00D83D0E"/>
    <w:rsid w:val="00DA3D3C"/>
    <w:rsid w:val="00DA4074"/>
    <w:rsid w:val="00DC5C82"/>
    <w:rsid w:val="00DC6998"/>
    <w:rsid w:val="00DD2CDD"/>
    <w:rsid w:val="00E71233"/>
    <w:rsid w:val="00E779FF"/>
    <w:rsid w:val="00E913D4"/>
    <w:rsid w:val="00F16184"/>
    <w:rsid w:val="00F17841"/>
    <w:rsid w:val="00F21493"/>
    <w:rsid w:val="00F34996"/>
    <w:rsid w:val="00F46E09"/>
    <w:rsid w:val="00F62DB8"/>
    <w:rsid w:val="00F95AE4"/>
    <w:rsid w:val="00F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9C131"/>
  <w15:chartTrackingRefBased/>
  <w15:docId w15:val="{C503432E-1AE7-4374-B66C-DBA5019C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Century Schlbk" w:hAnsi="New Century Schlbk"/>
      <w:sz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ind w:left="720" w:hanging="360"/>
    </w:pPr>
    <w:rPr>
      <w:rFonts w:ascii="Times New Roman" w:hAnsi="Times New Roman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2C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D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5DC5"/>
    <w:rPr>
      <w:rFonts w:ascii="New Century Schlbk" w:hAnsi="New Century Schlbk"/>
      <w:sz w:val="24"/>
    </w:rPr>
  </w:style>
  <w:style w:type="paragraph" w:styleId="Footer">
    <w:name w:val="footer"/>
    <w:basedOn w:val="Normal"/>
    <w:link w:val="FooterChar"/>
    <w:uiPriority w:val="99"/>
    <w:unhideWhenUsed/>
    <w:rsid w:val="00CE5D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5DC5"/>
    <w:rPr>
      <w:rFonts w:ascii="New Century Schlbk" w:hAnsi="New Century Schlbk"/>
      <w:sz w:val="24"/>
    </w:rPr>
  </w:style>
  <w:style w:type="paragraph" w:styleId="ListParagraph">
    <w:name w:val="List Paragraph"/>
    <w:basedOn w:val="Normal"/>
    <w:uiPriority w:val="34"/>
    <w:qFormat/>
    <w:rsid w:val="007933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F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8D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62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d80.com/Domain/73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874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policies/expectatns</vt:lpstr>
      </vt:variant>
      <vt:variant>
        <vt:i4>0</vt:i4>
      </vt:variant>
    </vt:vector>
  </HeadingPairs>
  <TitlesOfParts>
    <vt:vector size="1" baseType="lpstr">
      <vt:lpstr>policies/expectationns</vt:lpstr>
    </vt:vector>
  </TitlesOfParts>
  <Company>CUSD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policies/expectationns</dc:title>
  <dc:subject>Chemistry</dc:subject>
  <dc:creator>Stoner, Jacob</dc:creator>
  <cp:keywords/>
  <dc:description/>
  <cp:lastModifiedBy>Stoner, Jacob</cp:lastModifiedBy>
  <cp:revision>7</cp:revision>
  <cp:lastPrinted>2022-07-19T17:46:00Z</cp:lastPrinted>
  <dcterms:created xsi:type="dcterms:W3CDTF">2022-07-18T17:50:00Z</dcterms:created>
  <dcterms:modified xsi:type="dcterms:W3CDTF">2022-07-19T17:46:00Z</dcterms:modified>
</cp:coreProperties>
</file>